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4BFA32E3" w14:textId="77777777" w:rsidR="00C04509" w:rsidRPr="00DB4DBA" w:rsidRDefault="00C04509" w:rsidP="00C04509">
      <w:pPr>
        <w:jc w:val="center"/>
        <w:rPr>
          <w:rFonts w:ascii="Arial Narrow" w:hAnsi="Arial Narrow" w:cs="Arial"/>
          <w:color w:val="000000"/>
          <w:lang w:val="en-US"/>
        </w:rPr>
      </w:pPr>
      <w:r w:rsidRPr="00DB4DBA">
        <w:rPr>
          <w:rFonts w:ascii="Arial Narrow" w:hAnsi="Arial Narrow" w:cs="Arial"/>
          <w:b/>
          <w:color w:val="000000"/>
          <w:sz w:val="48"/>
          <w:szCs w:val="48"/>
          <w:lang w:val="en-US"/>
        </w:rPr>
        <w:t>Durability of reflectors and receivers</w:t>
      </w:r>
    </w:p>
    <w:p w14:paraId="1A8B7FBD" w14:textId="77777777" w:rsidR="00C04509" w:rsidRPr="00DB4DBA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6E281A93" w14:textId="587EFBB7" w:rsidR="0092174F" w:rsidRPr="00DB4DBA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DB4DBA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22</w:t>
      </w:r>
      <w:r w:rsidRPr="00DB4DBA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US"/>
        </w:rPr>
        <w:t>th</w:t>
      </w:r>
      <w:r w:rsidRPr="00DB4DBA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– 23</w:t>
      </w:r>
      <w:r w:rsidRPr="00DB4DBA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US"/>
        </w:rPr>
        <w:t>th</w:t>
      </w:r>
      <w:r w:rsidRPr="00DB4DBA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November</w:t>
      </w:r>
      <w:r w:rsidR="0092174F" w:rsidRPr="00DB4DBA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 xml:space="preserve"> 2022</w:t>
      </w:r>
    </w:p>
    <w:p w14:paraId="45127064" w14:textId="564D4A4C" w:rsidR="0092174F" w:rsidRPr="0092174F" w:rsidRDefault="0092174F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92174F">
        <w:rPr>
          <w:rFonts w:asciiTheme="minorHAnsi" w:hAnsiTheme="minorHAnsi" w:cstheme="minorHAnsi"/>
          <w:color w:val="000000"/>
          <w:sz w:val="28"/>
          <w:szCs w:val="28"/>
          <w:lang w:val="fr-FR"/>
        </w:rPr>
        <w:t>CEA-INES</w:t>
      </w:r>
      <w:r w:rsidRPr="0092174F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, </w:t>
      </w:r>
      <w:r w:rsidRPr="0092174F">
        <w:rPr>
          <w:rFonts w:asciiTheme="minorHAnsi" w:hAnsiTheme="minorHAnsi" w:cstheme="minorHAnsi"/>
          <w:color w:val="000000"/>
          <w:sz w:val="28"/>
          <w:szCs w:val="28"/>
          <w:lang w:val="fr-FR"/>
        </w:rPr>
        <w:t>50 avenue du lac Léman, 73375 Le Bourget-du-Lac, FRANCE</w:t>
      </w:r>
    </w:p>
    <w:p w14:paraId="2879425A" w14:textId="77777777" w:rsidR="0092174F" w:rsidRPr="007D4645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23942263" w14:textId="7A2FB862" w:rsidR="00C04509" w:rsidRPr="00C04509" w:rsidRDefault="00C04509" w:rsidP="00C04509">
      <w:pPr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to </w:t>
      </w:r>
      <w:hyperlink r:id="rId7" w:history="1">
        <w:r w:rsidRPr="009557A8">
          <w:rPr>
            <w:rStyle w:val="Lienhypertexte"/>
            <w:rFonts w:asciiTheme="minorHAnsi" w:hAnsiTheme="minorHAnsi" w:cstheme="minorHAnsi"/>
            <w:sz w:val="22"/>
            <w:szCs w:val="22"/>
          </w:rPr>
          <w:t>estelle.lebaron@cea.fr</w:t>
        </w:r>
      </w:hyperlink>
      <w:hyperlink r:id="rId8" w:history="1"/>
      <w:r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9" w:history="1">
        <w:r w:rsidRPr="00605991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>
        <w:rPr>
          <w:rStyle w:val="Lienhypertexte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Style w:val="Lienhypertexte"/>
          <w:rFonts w:asciiTheme="minorHAnsi" w:hAnsiTheme="minorHAnsi" w:cstheme="minorHAnsi"/>
          <w:iCs/>
          <w:sz w:val="22"/>
          <w:szCs w:val="22"/>
        </w:rPr>
        <w:t>and</w:t>
      </w:r>
      <w:proofErr w:type="spellEnd"/>
      <w:r>
        <w:rPr>
          <w:rStyle w:val="Lienhypertexte"/>
          <w:rFonts w:asciiTheme="minorHAnsi" w:hAnsiTheme="minorHAnsi" w:cstheme="minorHAnsi"/>
          <w:iCs/>
          <w:sz w:val="22"/>
          <w:szCs w:val="22"/>
        </w:rPr>
        <w:t xml:space="preserve"> </w:t>
      </w:r>
      <w:hyperlink r:id="rId10" w:history="1">
        <w:r w:rsidRPr="00605991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400BD17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647CE81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667B5AB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41AEF48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45344D47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77E843D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DB4DBA" w:rsidRPr="0092174F" w14:paraId="6EBD733A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3392E22F" w14:textId="76419FBC" w:rsidR="00DB4DBA" w:rsidRPr="00E90E7B" w:rsidRDefault="00DB4DBA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Type of participation</w:t>
            </w:r>
          </w:p>
        </w:tc>
        <w:tc>
          <w:tcPr>
            <w:tcW w:w="7234" w:type="dxa"/>
            <w:vAlign w:val="center"/>
          </w:tcPr>
          <w:p w14:paraId="24FBE644" w14:textId="406E471B" w:rsidR="00DB4DBA" w:rsidRPr="00E90E7B" w:rsidRDefault="00DB4DBA" w:rsidP="00DB4DB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B4DBA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on line </w:t>
            </w:r>
            <w:r w:rsidRPr="00DB4DBA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or</w:t>
            </w:r>
            <w:r w:rsidRPr="00DB4DBA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in person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?</w:t>
            </w:r>
            <w:bookmarkStart w:id="0" w:name="_GoBack"/>
            <w:bookmarkEnd w:id="0"/>
          </w:p>
        </w:tc>
      </w:tr>
      <w:tr w:rsidR="00C04509" w:rsidRPr="0092174F" w14:paraId="006DAC85" w14:textId="77777777" w:rsidTr="006A7D4B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D4645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7F7871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B4217" w16cid:durableId="2522B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D8A4" w14:textId="77777777" w:rsidR="00C5654B" w:rsidRDefault="00C5654B">
      <w:r>
        <w:separator/>
      </w:r>
    </w:p>
  </w:endnote>
  <w:endnote w:type="continuationSeparator" w:id="0">
    <w:p w14:paraId="697D6D05" w14:textId="77777777" w:rsidR="00C5654B" w:rsidRDefault="00C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E264" w14:textId="77777777" w:rsidR="00C5654B" w:rsidRDefault="00C5654B">
      <w:r>
        <w:separator/>
      </w:r>
    </w:p>
  </w:footnote>
  <w:footnote w:type="continuationSeparator" w:id="0">
    <w:p w14:paraId="44EF8F3A" w14:textId="77777777" w:rsidR="00C5654B" w:rsidRDefault="00C5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416A2567" w:rsidR="00C67F16" w:rsidRDefault="007F7871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62CAFAC7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27E1FD2E">
          <wp:simplePos x="0" y="0"/>
          <wp:positionH relativeFrom="column">
            <wp:posOffset>-74295</wp:posOffset>
          </wp:positionH>
          <wp:positionV relativeFrom="paragraph">
            <wp:posOffset>257175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43F" w:rsidRPr="005A343F">
      <w:rPr>
        <w:b/>
        <w:noProof/>
        <w:sz w:val="28"/>
        <w:szCs w:val="28"/>
        <w:lang w:val="fr-FR" w:eastAsia="fr-FR"/>
      </w:rPr>
      <w:drawing>
        <wp:inline distT="0" distB="0" distL="0" distR="0" wp14:anchorId="69D04603" wp14:editId="382789FE">
          <wp:extent cx="780109" cy="636766"/>
          <wp:effectExtent l="361950" t="361950" r="420370" b="411480"/>
          <wp:docPr id="8" name="Picture 9" descr="cea_logo_sma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ea_logo_small2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43" cy="644956"/>
                  </a:xfrm>
                  <a:prstGeom prst="rect">
                    <a:avLst/>
                  </a:prstGeom>
                  <a:effectLst>
                    <a:outerShdw blurRad="517525" dist="38100" dir="2700000" algn="tl" rotWithShape="0">
                      <a:srgbClr val="000000">
                        <a:alpha val="3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A0FA2"/>
    <w:rsid w:val="00D248AE"/>
    <w:rsid w:val="00D66EA3"/>
    <w:rsid w:val="00DB4DBA"/>
    <w:rsid w:val="00E2273E"/>
    <w:rsid w:val="00E2378D"/>
    <w:rsid w:val="00F314CC"/>
    <w:rsid w:val="00F60F71"/>
    <w:rsid w:val="00F707EE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stelle.lebaron@cea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ardo.sanchez@p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.dollet@promes.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3</cp:revision>
  <cp:lastPrinted>2019-11-26T10:17:00Z</cp:lastPrinted>
  <dcterms:created xsi:type="dcterms:W3CDTF">2022-06-21T09:53:00Z</dcterms:created>
  <dcterms:modified xsi:type="dcterms:W3CDTF">2022-07-18T08:01:00Z</dcterms:modified>
</cp:coreProperties>
</file>