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38" w:rsidRPr="000029BA" w:rsidRDefault="000029BA" w:rsidP="00C6341B">
      <w:pPr>
        <w:keepNext/>
        <w:numPr>
          <w:ilvl w:val="0"/>
          <w:numId w:val="1"/>
        </w:numPr>
        <w:spacing w:before="240"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PROJECT TITLE</w:t>
      </w:r>
    </w:p>
    <w:p w:rsidR="00C114A6" w:rsidRPr="000029BA" w:rsidRDefault="000029BA" w:rsidP="00C6341B">
      <w:pPr>
        <w:keepNext/>
        <w:spacing w:before="24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0029BA">
        <w:rPr>
          <w:rFonts w:ascii="Arial" w:eastAsia="Times New Roman" w:hAnsi="Arial" w:cs="Arial"/>
          <w:bCs/>
          <w:i/>
          <w:sz w:val="20"/>
          <w:szCs w:val="24"/>
          <w:lang w:eastAsia="fr-FR"/>
        </w:rPr>
        <w:t xml:space="preserve">The </w:t>
      </w:r>
      <w:r>
        <w:rPr>
          <w:rFonts w:ascii="Arial" w:eastAsia="Times New Roman" w:hAnsi="Arial" w:cs="Arial"/>
          <w:bCs/>
          <w:i/>
          <w:sz w:val="20"/>
          <w:szCs w:val="24"/>
          <w:lang w:eastAsia="fr-FR"/>
        </w:rPr>
        <w:t>applicant</w:t>
      </w:r>
      <w:r w:rsidRPr="000029BA">
        <w:rPr>
          <w:rFonts w:ascii="Arial" w:eastAsia="Times New Roman" w:hAnsi="Arial" w:cs="Arial"/>
          <w:bCs/>
          <w:i/>
          <w:sz w:val="20"/>
          <w:szCs w:val="24"/>
          <w:lang w:eastAsia="fr-FR"/>
        </w:rPr>
        <w:t xml:space="preserve"> must specify the title of the project.</w:t>
      </w:r>
    </w:p>
    <w:p w:rsidR="0087318E" w:rsidRPr="000029BA" w:rsidRDefault="0087318E" w:rsidP="00C6341B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9A12DD" w:rsidRPr="000029BA" w:rsidRDefault="009A12DD" w:rsidP="009A12DD">
      <w:pPr>
        <w:keepNext/>
        <w:numPr>
          <w:ilvl w:val="0"/>
          <w:numId w:val="1"/>
        </w:numPr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0029B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ACR</w:t>
      </w:r>
      <w:r w:rsidR="000029B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ONYM</w:t>
      </w:r>
    </w:p>
    <w:p w:rsidR="009A12DD" w:rsidRDefault="000029BA" w:rsidP="00C6341B">
      <w:pPr>
        <w:spacing w:before="240"/>
        <w:rPr>
          <w:rFonts w:ascii="Arial" w:eastAsia="Times New Roman" w:hAnsi="Arial" w:cs="Arial"/>
          <w:bCs/>
          <w:i/>
          <w:sz w:val="20"/>
          <w:szCs w:val="24"/>
          <w:lang w:eastAsia="fr-FR"/>
        </w:rPr>
      </w:pPr>
      <w:r w:rsidRPr="000029BA">
        <w:rPr>
          <w:rFonts w:ascii="Arial" w:eastAsia="Times New Roman" w:hAnsi="Arial" w:cs="Arial"/>
          <w:bCs/>
          <w:i/>
          <w:sz w:val="20"/>
          <w:szCs w:val="24"/>
          <w:lang w:eastAsia="fr-FR"/>
        </w:rPr>
        <w:t xml:space="preserve">The </w:t>
      </w:r>
      <w:r>
        <w:rPr>
          <w:rFonts w:ascii="Arial" w:eastAsia="Times New Roman" w:hAnsi="Arial" w:cs="Arial"/>
          <w:bCs/>
          <w:i/>
          <w:sz w:val="20"/>
          <w:szCs w:val="24"/>
          <w:lang w:eastAsia="fr-FR"/>
        </w:rPr>
        <w:t>applicant</w:t>
      </w:r>
      <w:r w:rsidRPr="000029BA">
        <w:rPr>
          <w:rFonts w:ascii="Arial" w:eastAsia="Times New Roman" w:hAnsi="Arial" w:cs="Arial"/>
          <w:bCs/>
          <w:i/>
          <w:sz w:val="20"/>
          <w:szCs w:val="24"/>
          <w:lang w:eastAsia="fr-FR"/>
        </w:rPr>
        <w:t xml:space="preserve"> must specify the acronym of the project.</w:t>
      </w:r>
    </w:p>
    <w:p w:rsidR="006E520D" w:rsidRPr="000029BA" w:rsidRDefault="006E520D" w:rsidP="00C6341B">
      <w:pPr>
        <w:spacing w:before="240"/>
        <w:rPr>
          <w:rFonts w:ascii="Arial" w:eastAsia="Times New Roman" w:hAnsi="Arial" w:cs="Arial"/>
          <w:bCs/>
          <w:i/>
          <w:sz w:val="20"/>
          <w:szCs w:val="24"/>
          <w:lang w:eastAsia="fr-FR"/>
        </w:rPr>
      </w:pPr>
    </w:p>
    <w:p w:rsidR="002C5A38" w:rsidRPr="000029BA" w:rsidRDefault="00CF41CC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INTRODUCTION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C5A38" w:rsidRPr="000029BA" w:rsidTr="00C659A5">
        <w:tc>
          <w:tcPr>
            <w:tcW w:w="5000" w:type="pct"/>
          </w:tcPr>
          <w:p w:rsidR="002C5A38" w:rsidRPr="000029BA" w:rsidRDefault="00CF41CC" w:rsidP="005677A4">
            <w:pPr>
              <w:spacing w:before="120"/>
              <w:jc w:val="both"/>
              <w:rPr>
                <w:rFonts w:ascii="Arial" w:hAnsi="Arial"/>
              </w:rPr>
            </w:pPr>
            <w:r w:rsidRPr="00CF41CC">
              <w:rPr>
                <w:rFonts w:ascii="Arial" w:hAnsi="Arial" w:cs="Arial"/>
                <w:i/>
              </w:rPr>
              <w:t>Describe the context o</w:t>
            </w:r>
            <w:r w:rsidR="005677A4">
              <w:rPr>
                <w:rFonts w:ascii="Arial" w:hAnsi="Arial" w:cs="Arial"/>
                <w:i/>
              </w:rPr>
              <w:t>f the proposal (</w:t>
            </w:r>
            <w:r w:rsidR="00A77672">
              <w:rPr>
                <w:rFonts w:ascii="Arial" w:hAnsi="Arial" w:cs="Arial"/>
                <w:i/>
              </w:rPr>
              <w:t xml:space="preserve">500 </w:t>
            </w:r>
            <w:r w:rsidR="005677A4">
              <w:rPr>
                <w:rFonts w:ascii="Arial" w:hAnsi="Arial" w:cs="Arial"/>
                <w:i/>
              </w:rPr>
              <w:t>words).</w:t>
            </w:r>
          </w:p>
        </w:tc>
      </w:tr>
    </w:tbl>
    <w:p w:rsidR="0087318E" w:rsidRPr="000029BA" w:rsidRDefault="0087318E" w:rsidP="0087318E">
      <w:pPr>
        <w:rPr>
          <w:rFonts w:ascii="Arial" w:hAnsi="Arial" w:cs="Arial"/>
          <w:sz w:val="20"/>
          <w:lang w:eastAsia="fr-FR"/>
        </w:rPr>
      </w:pPr>
    </w:p>
    <w:p w:rsidR="002C5A38" w:rsidRPr="000029BA" w:rsidRDefault="00CF41CC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OBJECTIVE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C5A38" w:rsidRPr="000029BA" w:rsidTr="00C659A5">
        <w:tc>
          <w:tcPr>
            <w:tcW w:w="5000" w:type="pct"/>
          </w:tcPr>
          <w:p w:rsidR="002C5A38" w:rsidRPr="000029BA" w:rsidRDefault="00CF41CC" w:rsidP="005677A4">
            <w:pPr>
              <w:spacing w:before="120"/>
              <w:jc w:val="both"/>
              <w:rPr>
                <w:rFonts w:ascii="Arial" w:hAnsi="Arial"/>
              </w:rPr>
            </w:pPr>
            <w:r w:rsidRPr="00CF41CC">
              <w:rPr>
                <w:rFonts w:ascii="Arial" w:hAnsi="Arial" w:cs="Arial"/>
                <w:i/>
              </w:rPr>
              <w:t>Describe your proposal highlighting the originality and innovation of the Project (valid for the criterion of scientific</w:t>
            </w:r>
            <w:r w:rsidR="005677A4">
              <w:rPr>
                <w:rFonts w:ascii="Arial" w:hAnsi="Arial" w:cs="Arial"/>
                <w:i/>
              </w:rPr>
              <w:t xml:space="preserve"> excellence) (750-1000 words).</w:t>
            </w:r>
          </w:p>
        </w:tc>
      </w:tr>
    </w:tbl>
    <w:p w:rsidR="0087318E" w:rsidRDefault="0087318E" w:rsidP="0087318E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0C2B0B" w:rsidRPr="000C2B0B" w:rsidRDefault="000C2B0B" w:rsidP="000C2B0B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0C2B0B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REFERENCES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C2B0B" w:rsidRPr="000C2B0B" w:rsidTr="001B451F">
        <w:tc>
          <w:tcPr>
            <w:tcW w:w="5000" w:type="pct"/>
          </w:tcPr>
          <w:p w:rsidR="000C2B0B" w:rsidRPr="000C2B0B" w:rsidRDefault="000C2B0B" w:rsidP="001B451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0C2B0B">
              <w:rPr>
                <w:rFonts w:ascii="Arial" w:hAnsi="Arial" w:cs="Arial"/>
                <w:i/>
              </w:rPr>
              <w:t>p to five references separated by a semicolon</w:t>
            </w:r>
          </w:p>
        </w:tc>
      </w:tr>
    </w:tbl>
    <w:p w:rsidR="000C2B0B" w:rsidRDefault="000C2B0B" w:rsidP="000C2B0B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0C2B0B" w:rsidRPr="000C2B0B" w:rsidRDefault="000C2B0B" w:rsidP="000C2B0B">
      <w:pPr>
        <w:keepNext/>
        <w:numPr>
          <w:ilvl w:val="0"/>
          <w:numId w:val="1"/>
        </w:numPr>
        <w:spacing w:before="24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0C2B0B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ADDITIONAL NOTES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C2B0B" w:rsidRPr="000C2B0B" w:rsidTr="001B451F">
        <w:tc>
          <w:tcPr>
            <w:tcW w:w="5000" w:type="pct"/>
          </w:tcPr>
          <w:p w:rsidR="000C2B0B" w:rsidRPr="000C2B0B" w:rsidRDefault="000C2B0B" w:rsidP="002A2E13">
            <w:pPr>
              <w:spacing w:before="120"/>
              <w:jc w:val="both"/>
              <w:rPr>
                <w:rFonts w:ascii="Arial" w:hAnsi="Arial"/>
              </w:rPr>
            </w:pPr>
            <w:r w:rsidRPr="000C2B0B">
              <w:rPr>
                <w:rFonts w:ascii="Arial" w:hAnsi="Arial" w:cs="Arial"/>
                <w:i/>
              </w:rPr>
              <w:t xml:space="preserve">If you have </w:t>
            </w:r>
            <w:r>
              <w:rPr>
                <w:rFonts w:ascii="Arial" w:hAnsi="Arial" w:cs="Arial"/>
                <w:i/>
              </w:rPr>
              <w:t xml:space="preserve">any </w:t>
            </w:r>
            <w:r w:rsidRPr="000C2B0B">
              <w:rPr>
                <w:rFonts w:ascii="Arial" w:hAnsi="Arial" w:cs="Arial"/>
                <w:i/>
              </w:rPr>
              <w:t xml:space="preserve">additional information on your proposal that you want to bring to our attention, please fill in </w:t>
            </w:r>
            <w:r>
              <w:rPr>
                <w:rFonts w:ascii="Arial" w:hAnsi="Arial" w:cs="Arial"/>
                <w:i/>
              </w:rPr>
              <w:t xml:space="preserve">this </w:t>
            </w:r>
            <w:r w:rsidRPr="000C2B0B">
              <w:rPr>
                <w:rFonts w:ascii="Arial" w:hAnsi="Arial" w:cs="Arial"/>
                <w:i/>
              </w:rPr>
              <w:t>field.</w:t>
            </w:r>
            <w:r w:rsidR="007C512A">
              <w:rPr>
                <w:rFonts w:ascii="Arial" w:hAnsi="Arial" w:cs="Arial"/>
                <w:i/>
              </w:rPr>
              <w:t xml:space="preserve"> </w:t>
            </w:r>
            <w:r w:rsidR="002A2E13">
              <w:rPr>
                <w:rFonts w:ascii="Arial" w:hAnsi="Arial" w:cs="Arial"/>
                <w:i/>
              </w:rPr>
              <w:t>E.g., i</w:t>
            </w:r>
            <w:r w:rsidR="007C512A" w:rsidRPr="007C512A">
              <w:rPr>
                <w:rFonts w:ascii="Arial" w:hAnsi="Arial" w:cs="Arial"/>
                <w:i/>
              </w:rPr>
              <w:t>nclude full details of any necessary materials including samples, specifying whether they shall be provided by the User or by the Access provider</w:t>
            </w:r>
            <w:r w:rsidR="002A2E13">
              <w:rPr>
                <w:rFonts w:ascii="Arial" w:hAnsi="Arial" w:cs="Arial"/>
                <w:i/>
              </w:rPr>
              <w:t>, and</w:t>
            </w:r>
            <w:r w:rsidR="007C512A" w:rsidRPr="007C512A">
              <w:rPr>
                <w:rFonts w:ascii="Arial" w:hAnsi="Arial" w:cs="Arial"/>
                <w:i/>
              </w:rPr>
              <w:t xml:space="preserve"> </w:t>
            </w:r>
            <w:r w:rsidR="002A2E13">
              <w:rPr>
                <w:rFonts w:ascii="Arial" w:hAnsi="Arial" w:cs="Arial"/>
                <w:i/>
              </w:rPr>
              <w:t>s</w:t>
            </w:r>
            <w:r w:rsidR="007C512A" w:rsidRPr="007C512A">
              <w:rPr>
                <w:rFonts w:ascii="Arial" w:hAnsi="Arial" w:cs="Arial"/>
                <w:i/>
              </w:rPr>
              <w:t>pecify if shipment of materials will be required.</w:t>
            </w:r>
          </w:p>
        </w:tc>
      </w:tr>
    </w:tbl>
    <w:p w:rsidR="000C2B0B" w:rsidRDefault="000C2B0B" w:rsidP="000C2B0B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922E97" w:rsidRPr="00922E97" w:rsidRDefault="00922E97" w:rsidP="00922E97">
      <w:pPr>
        <w:keepNext/>
        <w:numPr>
          <w:ilvl w:val="0"/>
          <w:numId w:val="1"/>
        </w:numPr>
        <w:spacing w:before="24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922E97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PREVIOUS WORK IN THE FIELD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74A24" w:rsidRPr="00922E97" w:rsidTr="00974A24">
        <w:tc>
          <w:tcPr>
            <w:tcW w:w="5000" w:type="pct"/>
          </w:tcPr>
          <w:p w:rsidR="00974A24" w:rsidRPr="00922E97" w:rsidRDefault="00974A24" w:rsidP="00922E97">
            <w:pPr>
              <w:spacing w:before="120"/>
              <w:jc w:val="both"/>
              <w:rPr>
                <w:rFonts w:ascii="Arial" w:hAnsi="Arial"/>
              </w:rPr>
            </w:pPr>
            <w:r w:rsidRPr="00974A24">
              <w:rPr>
                <w:rFonts w:ascii="Arial" w:hAnsi="Arial" w:cs="Arial"/>
                <w:i/>
              </w:rPr>
              <w:t>Describe your previous work in the field and add up to five references if any. (250-500 words)</w:t>
            </w:r>
          </w:p>
        </w:tc>
      </w:tr>
    </w:tbl>
    <w:p w:rsidR="00922E97" w:rsidRPr="00922E97" w:rsidRDefault="00922E97" w:rsidP="000C2B0B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2C5A38" w:rsidRPr="000029BA" w:rsidRDefault="00CF41CC" w:rsidP="00CF41CC">
      <w:pPr>
        <w:keepNext/>
        <w:numPr>
          <w:ilvl w:val="0"/>
          <w:numId w:val="1"/>
        </w:numPr>
        <w:spacing w:before="24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CF41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DETAILED WORK PLAN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C5A38" w:rsidRPr="000029BA" w:rsidTr="00C659A5">
        <w:tc>
          <w:tcPr>
            <w:tcW w:w="5000" w:type="pct"/>
          </w:tcPr>
          <w:p w:rsidR="002C5A38" w:rsidRPr="000029BA" w:rsidRDefault="00CF41CC" w:rsidP="007C512A">
            <w:pPr>
              <w:spacing w:before="120"/>
              <w:jc w:val="both"/>
              <w:rPr>
                <w:rFonts w:ascii="Arial" w:hAnsi="Arial"/>
              </w:rPr>
            </w:pPr>
            <w:r w:rsidRPr="00CF41CC">
              <w:rPr>
                <w:rFonts w:ascii="Arial" w:hAnsi="Arial" w:cs="Arial"/>
                <w:i/>
              </w:rPr>
              <w:t xml:space="preserve">Describe what you intend to do in the installation, </w:t>
            </w:r>
            <w:r w:rsidR="007C512A" w:rsidRPr="007C512A">
              <w:rPr>
                <w:rFonts w:ascii="Arial" w:hAnsi="Arial" w:cs="Arial"/>
                <w:i/>
              </w:rPr>
              <w:t>any potential risk(s) related to the Access</w:t>
            </w:r>
            <w:r w:rsidR="007C512A">
              <w:rPr>
                <w:rFonts w:ascii="Arial" w:hAnsi="Arial" w:cs="Arial"/>
                <w:i/>
              </w:rPr>
              <w:t xml:space="preserve">, </w:t>
            </w:r>
            <w:r w:rsidRPr="00CF41CC">
              <w:rPr>
                <w:rFonts w:ascii="Arial" w:hAnsi="Arial" w:cs="Arial"/>
                <w:i/>
              </w:rPr>
              <w:t>how many visits, how many people ... (500 words).</w:t>
            </w:r>
          </w:p>
        </w:tc>
      </w:tr>
    </w:tbl>
    <w:p w:rsidR="0087318E" w:rsidRPr="000029BA" w:rsidRDefault="0087318E" w:rsidP="0087318E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2C5A38" w:rsidRPr="000029BA" w:rsidRDefault="00CF41CC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lastRenderedPageBreak/>
        <w:t>WHY</w:t>
      </w:r>
      <w:r w:rsidR="002C5A38" w:rsidRPr="000029B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C5A38" w:rsidRPr="000029BA" w:rsidTr="00C659A5">
        <w:tc>
          <w:tcPr>
            <w:tcW w:w="5000" w:type="pct"/>
          </w:tcPr>
          <w:p w:rsidR="002C5A38" w:rsidRPr="000029BA" w:rsidRDefault="00464573" w:rsidP="007C512A">
            <w:pPr>
              <w:spacing w:before="120"/>
              <w:jc w:val="both"/>
              <w:rPr>
                <w:rFonts w:ascii="Arial" w:hAnsi="Arial"/>
              </w:rPr>
            </w:pPr>
            <w:r w:rsidRPr="00464573">
              <w:rPr>
                <w:rFonts w:ascii="Arial" w:hAnsi="Arial" w:cs="Arial"/>
                <w:i/>
              </w:rPr>
              <w:t>Describe why you need to make use of the selected installation</w:t>
            </w:r>
            <w:r w:rsidR="007C512A">
              <w:rPr>
                <w:rFonts w:ascii="Arial" w:hAnsi="Arial" w:cs="Arial"/>
                <w:i/>
              </w:rPr>
              <w:t xml:space="preserve">. </w:t>
            </w:r>
            <w:r w:rsidR="007C512A" w:rsidRPr="007C512A">
              <w:rPr>
                <w:rFonts w:ascii="Arial" w:hAnsi="Arial" w:cs="Arial"/>
                <w:i/>
              </w:rPr>
              <w:t>Include</w:t>
            </w:r>
            <w:r w:rsidR="007C512A">
              <w:rPr>
                <w:rFonts w:ascii="Arial" w:hAnsi="Arial" w:cs="Arial"/>
                <w:i/>
              </w:rPr>
              <w:t>s</w:t>
            </w:r>
            <w:r w:rsidR="007C512A" w:rsidRPr="007C512A">
              <w:rPr>
                <w:rFonts w:ascii="Arial" w:hAnsi="Arial" w:cs="Arial"/>
                <w:i/>
              </w:rPr>
              <w:t xml:space="preserve"> the assistance and services related to the Access that </w:t>
            </w:r>
            <w:r w:rsidR="007C512A">
              <w:rPr>
                <w:rFonts w:ascii="Arial" w:hAnsi="Arial" w:cs="Arial"/>
                <w:i/>
              </w:rPr>
              <w:t xml:space="preserve">you </w:t>
            </w:r>
            <w:r w:rsidR="007C512A" w:rsidRPr="007C512A">
              <w:rPr>
                <w:rFonts w:ascii="Arial" w:hAnsi="Arial" w:cs="Arial"/>
                <w:i/>
              </w:rPr>
              <w:t xml:space="preserve">will </w:t>
            </w:r>
            <w:r w:rsidR="007C512A">
              <w:rPr>
                <w:rFonts w:ascii="Arial" w:hAnsi="Arial" w:cs="Arial"/>
                <w:i/>
              </w:rPr>
              <w:t>require</w:t>
            </w:r>
            <w:r w:rsidR="007C512A" w:rsidRPr="007C512A">
              <w:rPr>
                <w:rFonts w:ascii="Arial" w:hAnsi="Arial" w:cs="Arial"/>
                <w:i/>
              </w:rPr>
              <w:t xml:space="preserve"> from the Access Provider in terms of local staff and/or devices</w:t>
            </w:r>
            <w:r w:rsidRPr="00464573">
              <w:rPr>
                <w:rFonts w:ascii="Arial" w:hAnsi="Arial" w:cs="Arial"/>
                <w:i/>
              </w:rPr>
              <w:t xml:space="preserve"> ... (</w:t>
            </w:r>
            <w:r w:rsidR="00A77672">
              <w:rPr>
                <w:rFonts w:ascii="Arial" w:hAnsi="Arial" w:cs="Arial"/>
                <w:i/>
              </w:rPr>
              <w:t>50</w:t>
            </w:r>
            <w:r w:rsidRPr="00464573">
              <w:rPr>
                <w:rFonts w:ascii="Arial" w:hAnsi="Arial" w:cs="Arial"/>
                <w:i/>
              </w:rPr>
              <w:t>0 words). Valid for the criterion of technical feasibility.</w:t>
            </w:r>
          </w:p>
        </w:tc>
      </w:tr>
    </w:tbl>
    <w:p w:rsidR="0087318E" w:rsidRPr="000029BA" w:rsidRDefault="0087318E" w:rsidP="0087318E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2C5A38" w:rsidRPr="000029BA" w:rsidRDefault="002C5A38" w:rsidP="00A31E1E">
      <w:pPr>
        <w:keepNext/>
        <w:numPr>
          <w:ilvl w:val="0"/>
          <w:numId w:val="1"/>
        </w:numPr>
        <w:spacing w:before="240" w:line="240" w:lineRule="auto"/>
        <w:ind w:left="357" w:hanging="357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0029BA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R</w:t>
      </w:r>
      <w:r w:rsidR="00CF41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ESULTS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C5A38" w:rsidRPr="000029BA" w:rsidTr="00C659A5">
        <w:tc>
          <w:tcPr>
            <w:tcW w:w="5000" w:type="pct"/>
          </w:tcPr>
          <w:p w:rsidR="002C5A38" w:rsidRPr="000029BA" w:rsidRDefault="00974A24" w:rsidP="00974A24">
            <w:pPr>
              <w:spacing w:before="120"/>
              <w:jc w:val="both"/>
              <w:rPr>
                <w:rFonts w:ascii="Arial" w:hAnsi="Arial"/>
              </w:rPr>
            </w:pPr>
            <w:r w:rsidRPr="00974A24">
              <w:rPr>
                <w:rFonts w:ascii="Arial" w:hAnsi="Arial" w:cs="Arial"/>
                <w:i/>
              </w:rPr>
              <w:t xml:space="preserve">Describe the expected results and their possible application, as well as the information or experience you will be able to gain from this </w:t>
            </w:r>
            <w:r>
              <w:rPr>
                <w:rFonts w:ascii="Arial" w:hAnsi="Arial" w:cs="Arial"/>
                <w:i/>
              </w:rPr>
              <w:t>Access</w:t>
            </w:r>
            <w:r w:rsidRPr="00974A24">
              <w:rPr>
                <w:rFonts w:ascii="Arial" w:hAnsi="Arial" w:cs="Arial"/>
                <w:i/>
              </w:rPr>
              <w:t xml:space="preserve"> stay.</w:t>
            </w:r>
            <w:r w:rsidR="00464573" w:rsidRPr="00464573">
              <w:rPr>
                <w:rFonts w:ascii="Arial" w:hAnsi="Arial" w:cs="Arial"/>
                <w:i/>
              </w:rPr>
              <w:t>... (150 - 200 words).</w:t>
            </w:r>
          </w:p>
        </w:tc>
      </w:tr>
    </w:tbl>
    <w:p w:rsidR="0087318E" w:rsidRPr="000029BA" w:rsidRDefault="0087318E" w:rsidP="0087318E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</w:p>
    <w:p w:rsidR="002C5A38" w:rsidRPr="000029BA" w:rsidRDefault="00CF41CC" w:rsidP="00CF41CC">
      <w:pPr>
        <w:keepNext/>
        <w:numPr>
          <w:ilvl w:val="0"/>
          <w:numId w:val="1"/>
        </w:numPr>
        <w:spacing w:before="240" w:line="240" w:lineRule="auto"/>
        <w:jc w:val="both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CF41CC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Access Periods Requested</w:t>
      </w:r>
      <w:r w:rsidR="00C14AE8" w:rsidRPr="00232368">
        <w:rPr>
          <w:rFonts w:ascii="Arial" w:eastAsia="Times New Roman" w:hAnsi="Arial" w:cs="Arial"/>
          <w:bCs/>
          <w:color w:val="FF0000"/>
          <w:sz w:val="28"/>
          <w:szCs w:val="24"/>
          <w:lang w:eastAsia="fr-FR"/>
        </w:rPr>
        <w:t>*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678"/>
        <w:gridCol w:w="1894"/>
        <w:gridCol w:w="1908"/>
        <w:gridCol w:w="1469"/>
      </w:tblGrid>
      <w:tr w:rsidR="00C114A6" w:rsidRPr="000029BA" w:rsidTr="000935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CF41CC" w:rsidP="002323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</w:pP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Researcher (Full name and position)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CF41CC" w:rsidP="002323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</w:pP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Total No. of days/weeks for the 1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eastAsia="es-ES_tradnl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visit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CF41CC" w:rsidP="002323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</w:pP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If applicable, Total No. of days/weeks for the 2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eastAsia="es-ES_tradnl"/>
              </w:rPr>
              <w:t>nd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visit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CF41CC" w:rsidP="002323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</w:pP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Preferred period for the 1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eastAsia="es-ES_tradnl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stay (and if applicable for the 2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eastAsia="es-ES_tradnl"/>
              </w:rPr>
              <w:t>nd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 xml:space="preserve"> </w:t>
            </w: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stay)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CF41CC" w:rsidP="002323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</w:pPr>
            <w:r w:rsidRPr="00CF41C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_tradnl"/>
              </w:rPr>
              <w:t>Inconvenient Period</w:t>
            </w:r>
          </w:p>
        </w:tc>
      </w:tr>
      <w:tr w:rsidR="00C114A6" w:rsidRPr="000029BA" w:rsidTr="000935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C2AFE" w:rsidRPr="000029BA" w:rsidTr="000935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C2AFE" w:rsidRPr="000029BA" w:rsidRDefault="00BC2AFE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C2AFE" w:rsidRPr="000029BA" w:rsidRDefault="00BC2AFE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C2AFE" w:rsidRPr="000029BA" w:rsidRDefault="00BC2AFE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C2AFE" w:rsidRPr="000029BA" w:rsidRDefault="00BC2AFE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C2AFE" w:rsidRPr="000029BA" w:rsidRDefault="00BC2AFE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</w:p>
        </w:tc>
      </w:tr>
      <w:tr w:rsidR="00C114A6" w:rsidRPr="000029BA" w:rsidTr="000935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5A38" w:rsidRPr="000029BA" w:rsidRDefault="002C5A38" w:rsidP="002C5A38">
            <w:pPr>
              <w:spacing w:after="0" w:line="324" w:lineRule="atLeast"/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</w:pPr>
            <w:r w:rsidRPr="000029BA">
              <w:rPr>
                <w:rFonts w:ascii="Verdana" w:eastAsia="Times New Roman" w:hAnsi="Verdana" w:cs="Times New Roman"/>
                <w:sz w:val="18"/>
                <w:szCs w:val="18"/>
                <w:lang w:eastAsia="es-ES_tradnl"/>
              </w:rPr>
              <w:t> </w:t>
            </w:r>
          </w:p>
        </w:tc>
      </w:tr>
    </w:tbl>
    <w:p w:rsidR="00BC2AFE" w:rsidRPr="00BC2AFE" w:rsidRDefault="00BC2AFE" w:rsidP="00BC2AFE">
      <w:pPr>
        <w:rPr>
          <w:rFonts w:ascii="Arial" w:eastAsia="Times New Roman" w:hAnsi="Arial" w:cs="Arial"/>
          <w:bCs/>
          <w:sz w:val="20"/>
          <w:szCs w:val="24"/>
          <w:lang w:eastAsia="fr-FR"/>
        </w:rPr>
      </w:pPr>
      <w:bookmarkStart w:id="0" w:name="_GoBack"/>
      <w:bookmarkEnd w:id="0"/>
    </w:p>
    <w:sectPr w:rsidR="00BC2AFE" w:rsidRPr="00BC2A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57" w:rsidRDefault="00040D57" w:rsidP="00FF498C">
      <w:pPr>
        <w:spacing w:after="0" w:line="240" w:lineRule="auto"/>
      </w:pPr>
      <w:r>
        <w:separator/>
      </w:r>
    </w:p>
  </w:endnote>
  <w:endnote w:type="continuationSeparator" w:id="0">
    <w:p w:rsidR="00040D57" w:rsidRDefault="00040D57" w:rsidP="00FF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8162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F498C" w:rsidRPr="00FF498C" w:rsidRDefault="00FF498C">
        <w:pPr>
          <w:pStyle w:val="Piedepgina"/>
          <w:jc w:val="center"/>
          <w:rPr>
            <w:sz w:val="18"/>
          </w:rPr>
        </w:pPr>
        <w:r w:rsidRPr="00FF498C">
          <w:rPr>
            <w:sz w:val="18"/>
          </w:rPr>
          <w:fldChar w:fldCharType="begin"/>
        </w:r>
        <w:r w:rsidRPr="00FF498C">
          <w:rPr>
            <w:sz w:val="18"/>
          </w:rPr>
          <w:instrText>PAGE   \* MERGEFORMAT</w:instrText>
        </w:r>
        <w:r w:rsidRPr="00FF498C">
          <w:rPr>
            <w:sz w:val="18"/>
          </w:rPr>
          <w:fldChar w:fldCharType="separate"/>
        </w:r>
        <w:r w:rsidR="009D6B9D" w:rsidRPr="009D6B9D">
          <w:rPr>
            <w:noProof/>
            <w:sz w:val="18"/>
            <w:lang w:val="es-ES"/>
          </w:rPr>
          <w:t>2</w:t>
        </w:r>
        <w:r w:rsidRPr="00FF498C">
          <w:rPr>
            <w:sz w:val="18"/>
          </w:rPr>
          <w:fldChar w:fldCharType="end"/>
        </w:r>
        <w:r w:rsidR="00A6340F">
          <w:rPr>
            <w:sz w:val="18"/>
          </w:rPr>
          <w:t>/</w:t>
        </w:r>
        <w:r w:rsidR="00A6340F">
          <w:rPr>
            <w:sz w:val="18"/>
          </w:rPr>
          <w:fldChar w:fldCharType="begin"/>
        </w:r>
        <w:r w:rsidR="00A6340F">
          <w:rPr>
            <w:sz w:val="18"/>
          </w:rPr>
          <w:instrText xml:space="preserve"> NUMPAGES  \* Arabic  \* MERGEFORMAT </w:instrText>
        </w:r>
        <w:r w:rsidR="00A6340F">
          <w:rPr>
            <w:sz w:val="18"/>
          </w:rPr>
          <w:fldChar w:fldCharType="separate"/>
        </w:r>
        <w:r w:rsidR="009D6B9D">
          <w:rPr>
            <w:noProof/>
            <w:sz w:val="18"/>
          </w:rPr>
          <w:t>2</w:t>
        </w:r>
        <w:r w:rsidR="00A6340F">
          <w:rPr>
            <w:sz w:val="18"/>
          </w:rPr>
          <w:fldChar w:fldCharType="end"/>
        </w:r>
      </w:p>
    </w:sdtContent>
  </w:sdt>
  <w:p w:rsidR="00FF498C" w:rsidRDefault="00FF4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57" w:rsidRDefault="00040D57" w:rsidP="00FF498C">
      <w:pPr>
        <w:spacing w:after="0" w:line="240" w:lineRule="auto"/>
      </w:pPr>
      <w:r>
        <w:separator/>
      </w:r>
    </w:p>
  </w:footnote>
  <w:footnote w:type="continuationSeparator" w:id="0">
    <w:p w:rsidR="00040D57" w:rsidRDefault="00040D57" w:rsidP="00FF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1926"/>
      <w:gridCol w:w="3960"/>
      <w:gridCol w:w="2618"/>
    </w:tblGrid>
    <w:tr w:rsidR="00FD23E2" w:rsidTr="001A05A6">
      <w:trPr>
        <w:trHeight w:val="709"/>
      </w:trPr>
      <w:tc>
        <w:tcPr>
          <w:tcW w:w="1206" w:type="pct"/>
          <w:vAlign w:val="center"/>
        </w:tcPr>
        <w:p w:rsidR="00FD23E2" w:rsidRDefault="00FD23E2" w:rsidP="001A05A6">
          <w:pPr>
            <w:pStyle w:val="Encabezado"/>
          </w:pPr>
          <w:r>
            <w:rPr>
              <w:noProof/>
              <w:lang w:eastAsia="en-GB"/>
            </w:rPr>
            <w:drawing>
              <wp:inline distT="0" distB="0" distL="0" distR="0" wp14:anchorId="1AC3343C" wp14:editId="4DB7AB4D">
                <wp:extent cx="1080000" cy="720000"/>
                <wp:effectExtent l="0" t="0" r="6350" b="4445"/>
                <wp:docPr id="3" name="Imagen 3" descr="flag_yellow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pct"/>
        </w:tcPr>
        <w:p w:rsidR="00FD23E2" w:rsidRDefault="00FD23E2" w:rsidP="001A05A6">
          <w:pPr>
            <w:pStyle w:val="Encabezado"/>
            <w:jc w:val="both"/>
          </w:pPr>
          <w:r w:rsidRPr="001820D4">
            <w:rPr>
              <w:sz w:val="18"/>
            </w:rPr>
            <w:t>This project has received funding from the European Union’s Horizon 2020 research and innovation programme under grant agreement No 823802.</w:t>
          </w:r>
        </w:p>
      </w:tc>
      <w:tc>
        <w:tcPr>
          <w:tcW w:w="1133" w:type="pct"/>
          <w:vAlign w:val="center"/>
        </w:tcPr>
        <w:p w:rsidR="00FD23E2" w:rsidRDefault="00FD23E2" w:rsidP="001A05A6">
          <w:pPr>
            <w:pStyle w:val="Encabezad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A338A15" wp14:editId="46450AB1">
                <wp:extent cx="1525722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722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F498C" w:rsidRPr="00FD23E2" w:rsidRDefault="00FF498C" w:rsidP="00FD23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328D"/>
    <w:multiLevelType w:val="hybridMultilevel"/>
    <w:tmpl w:val="617A0A0A"/>
    <w:lvl w:ilvl="0" w:tplc="40684D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D38A5"/>
    <w:multiLevelType w:val="hybridMultilevel"/>
    <w:tmpl w:val="C116DFF0"/>
    <w:lvl w:ilvl="0" w:tplc="A09029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38"/>
    <w:rsid w:val="000029BA"/>
    <w:rsid w:val="00040D57"/>
    <w:rsid w:val="0004673E"/>
    <w:rsid w:val="00093519"/>
    <w:rsid w:val="000C2B0B"/>
    <w:rsid w:val="000D7F20"/>
    <w:rsid w:val="000E7151"/>
    <w:rsid w:val="00106984"/>
    <w:rsid w:val="00123591"/>
    <w:rsid w:val="00164514"/>
    <w:rsid w:val="001E76A7"/>
    <w:rsid w:val="00232368"/>
    <w:rsid w:val="00274D15"/>
    <w:rsid w:val="00286BB5"/>
    <w:rsid w:val="002A2E13"/>
    <w:rsid w:val="002C5A38"/>
    <w:rsid w:val="002C5AF2"/>
    <w:rsid w:val="002D0946"/>
    <w:rsid w:val="003447D9"/>
    <w:rsid w:val="00357926"/>
    <w:rsid w:val="003C5999"/>
    <w:rsid w:val="003F794A"/>
    <w:rsid w:val="00411A24"/>
    <w:rsid w:val="004557F3"/>
    <w:rsid w:val="00464573"/>
    <w:rsid w:val="00465A4D"/>
    <w:rsid w:val="004738C8"/>
    <w:rsid w:val="0050398C"/>
    <w:rsid w:val="00542000"/>
    <w:rsid w:val="005677A4"/>
    <w:rsid w:val="00593F94"/>
    <w:rsid w:val="00593FC4"/>
    <w:rsid w:val="00617861"/>
    <w:rsid w:val="0065444A"/>
    <w:rsid w:val="006B2255"/>
    <w:rsid w:val="006E520D"/>
    <w:rsid w:val="006F4D3C"/>
    <w:rsid w:val="0073215D"/>
    <w:rsid w:val="007372BD"/>
    <w:rsid w:val="00747F5B"/>
    <w:rsid w:val="00764E45"/>
    <w:rsid w:val="007C512A"/>
    <w:rsid w:val="0087318E"/>
    <w:rsid w:val="008E5CA1"/>
    <w:rsid w:val="00922E97"/>
    <w:rsid w:val="0094736D"/>
    <w:rsid w:val="00957B76"/>
    <w:rsid w:val="00974A24"/>
    <w:rsid w:val="0098569E"/>
    <w:rsid w:val="009A12DD"/>
    <w:rsid w:val="009D6B9D"/>
    <w:rsid w:val="00A26A6D"/>
    <w:rsid w:val="00A31E1E"/>
    <w:rsid w:val="00A3540A"/>
    <w:rsid w:val="00A6340F"/>
    <w:rsid w:val="00A67B51"/>
    <w:rsid w:val="00A77672"/>
    <w:rsid w:val="00AE12FF"/>
    <w:rsid w:val="00B044A5"/>
    <w:rsid w:val="00B05BAE"/>
    <w:rsid w:val="00B33321"/>
    <w:rsid w:val="00B5032B"/>
    <w:rsid w:val="00BC2AFE"/>
    <w:rsid w:val="00C114A6"/>
    <w:rsid w:val="00C14AE8"/>
    <w:rsid w:val="00C6341B"/>
    <w:rsid w:val="00C72669"/>
    <w:rsid w:val="00C85297"/>
    <w:rsid w:val="00CF41CC"/>
    <w:rsid w:val="00D541EC"/>
    <w:rsid w:val="00D73E85"/>
    <w:rsid w:val="00D9080A"/>
    <w:rsid w:val="00DA2DBB"/>
    <w:rsid w:val="00DB27CB"/>
    <w:rsid w:val="00E13CAA"/>
    <w:rsid w:val="00E35522"/>
    <w:rsid w:val="00E410E0"/>
    <w:rsid w:val="00E5324E"/>
    <w:rsid w:val="00E57BA6"/>
    <w:rsid w:val="00ED6F56"/>
    <w:rsid w:val="00ED73A2"/>
    <w:rsid w:val="00EF366A"/>
    <w:rsid w:val="00F05F12"/>
    <w:rsid w:val="00FD23E2"/>
    <w:rsid w:val="00FE7A7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34DDCD1-AF3D-4FCD-AF47-31E19798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5A3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73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1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1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12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D73A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F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98C"/>
  </w:style>
  <w:style w:type="paragraph" w:styleId="Piedepgina">
    <w:name w:val="footer"/>
    <w:basedOn w:val="Normal"/>
    <w:link w:val="PiedepginaCar"/>
    <w:uiPriority w:val="99"/>
    <w:unhideWhenUsed/>
    <w:rsid w:val="00FF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98C"/>
  </w:style>
  <w:style w:type="table" w:customStyle="1" w:styleId="Tablaconcuadrcula1">
    <w:name w:val="Tabla con cuadrícula1"/>
    <w:basedOn w:val="Tablanormal"/>
    <w:next w:val="Tablaconcuadrcula"/>
    <w:uiPriority w:val="59"/>
    <w:rsid w:val="00BC2A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45B5-F7C1-4A7E-9B52-2D6A4EAC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Plataforma Solar de Almeria - Ciemat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Moreno, Ricardo</dc:creator>
  <cp:lastModifiedBy>Sánchez Moreno, Ricardo</cp:lastModifiedBy>
  <cp:revision>2</cp:revision>
  <dcterms:created xsi:type="dcterms:W3CDTF">2019-11-07T12:20:00Z</dcterms:created>
  <dcterms:modified xsi:type="dcterms:W3CDTF">2019-11-07T12:20:00Z</dcterms:modified>
</cp:coreProperties>
</file>